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средств защиты, приспособлений и инструм.для работы под напряжением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113 652,74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2025-10-27T10:32:45Z</dcterms:modified>
</cp:coreProperties>
</file>